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Pomimo odwołania Salone del Mobile, Paged Meble organizuje wystawę targową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Ze względów bezpieczeństwa, tegoroczna edycja targów Salone del Mobile w Mediolanie nie odbyła się – miłośnicy designu z całego świata będą mogli zapoznać się z nowościami ulubionych marek dopiero za rok. Paged Meble przygotowało jednak na tyle ciekawą propozycję, że postanowiło dać swoim odbiorcom możliwość poznania tych kolekcji już teraz, w oryginalnym terminie mediolańskich targów.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Paged Meble zamierzało promować swoją ekspozycję targową hasłem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Embrace New Forms </w:t>
      </w:r>
      <w:r>
        <w:rPr>
          <w:rFonts w:ascii="calibri" w:hAnsi="calibri" w:eastAsia="calibri" w:cs="calibri"/>
          <w:sz w:val="24"/>
          <w:szCs w:val="24"/>
        </w:rPr>
        <w:t xml:space="preserve">(ang. Chłoń nowe formy). Ten zwrot odnosił się zarówno do debiutujących kolekcji, jak i formy prezentacji niektórych treści. Ze względu na wyjątkową sytuację, stał się jednocześnie adresem strony internetowej (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www.embracenewforms.com</w:t>
        </w:r>
      </w:hyperlink>
      <w:r>
        <w:rPr>
          <w:rFonts w:ascii="calibri" w:hAnsi="calibri" w:eastAsia="calibri" w:cs="calibri"/>
          <w:sz w:val="24"/>
          <w:szCs w:val="24"/>
        </w:rPr>
        <w:t xml:space="preserve">), na której PM zaprezentował swoje nowe propozycje. Tym samym, można mówić o przeniesieniu stoiska targowego do innej, bardziej odpowiadającej aktualnym potrzebom klientów i kontrahentów, przestrzeni.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Witryna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www.embracenewforms.com</w:t>
        </w:r>
      </w:hyperlink>
      <w:r>
        <w:rPr>
          <w:rFonts w:ascii="calibri" w:hAnsi="calibri" w:eastAsia="calibri" w:cs="calibri"/>
          <w:sz w:val="24"/>
          <w:szCs w:val="24"/>
        </w:rPr>
        <w:t xml:space="preserve"> pozwala na zapoznanie się ze wszystkimi nowościami produktowymi spółki. W przypadku nowego flagowego produktu, fotela ARIA projektu argentyńskiego designera, Dario Polaco, udostępniono użytkownikom możliwość personalizacji mebla online - zaawansowany silnik graficzny 3D jest w stanie realistycznie odwzorować wygląd ARII w różnych wariantach kolorystyki i wykończenia.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Strona internetowa, poza nowościami produktowymi, prezentuje także inne aspekty funkcjonowania firmy - m.in. podejście do tematyki ekologii lub własnych tradycji, sięgających jeszcze XIX w.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www.embracenewforms.com" TargetMode="External"/><Relationship Id="rId8" Type="http://schemas.openxmlformats.org/officeDocument/2006/relationships/hyperlink" Target="http://pagedmeble.biuroprasowe.pl/word/?hash=64d6dbcc8359aca2a720913512e3c1a2&amp;id=125037&amp;typ=eprwww.embracenewforms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2026-08-04T21:39:53+02:00</dcterms:created>
  <dcterms:modified xsi:type="dcterms:W3CDTF">2026-08-04T21:39:53+02:00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