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dwukrotnie nagrodzony na gali konkursu "Dobry Wzór"</w:t>
      </w:r>
    </w:p>
    <w:p>
      <w:pPr>
        <w:spacing w:before="0" w:after="500" w:line="264" w:lineRule="auto"/>
      </w:pPr>
      <w:r>
        <w:rPr>
          <w:rFonts w:ascii="calibri" w:hAnsi="calibri" w:eastAsia="calibri" w:cs="calibri"/>
          <w:sz w:val="36"/>
          <w:szCs w:val="36"/>
          <w:b/>
        </w:rPr>
        <w:t xml:space="preserve">Jubileuszowa, 25 edycja konkursu "Dobry Wzór" okazała się szczęśliwa dla Paged Meble S.A. Spółka z siedzibą w Jasienicy została nagrodzona, jako jedna z nielicznych, aż dwukrotnie.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Wzór" to jeden z najbardziej prestiżowych krajowych plebiscytów, promujących polskiego design. Dowodem na niebagatelną rangę imprezy jest to, że odbywa się pod honorowym patronatem Ministerstwa Kultury i Dziedzictwa Narodowego oraz Ministerstwa Przedsiębiorczości i Technologii.</w:t>
      </w:r>
    </w:p>
    <w:p>
      <w:pPr>
        <w:spacing w:before="0" w:after="300"/>
      </w:pPr>
      <w:r>
        <w:rPr>
          <w:rFonts w:ascii="calibri" w:hAnsi="calibri" w:eastAsia="calibri" w:cs="calibri"/>
          <w:sz w:val="24"/>
          <w:szCs w:val="24"/>
        </w:rPr>
        <w:t xml:space="preserve">Paged Meble został w trakcie tegorocznego konkursu nagrodzony dwukrotnie.</w:t>
      </w:r>
    </w:p>
    <w:p>
      <w:pPr>
        <w:spacing w:before="0" w:after="300"/>
      </w:pPr>
      <w:r>
        <w:rPr>
          <w:rFonts w:ascii="calibri" w:hAnsi="calibri" w:eastAsia="calibri" w:cs="calibri"/>
          <w:sz w:val="24"/>
          <w:szCs w:val="24"/>
        </w:rPr>
        <w:t xml:space="preserve">W kategorii "Praca" laury zebrała nowoczesna kolekcja biurowo-gabinetowa "SANDISS". Jury konkursu doceniło połączenie oszczędnej, nowoczesnej estetyki wraz z wykorzystaniem najwyższej klasy materiałów. Nie bez znaczenia była również charakterystyka kolekcji, umożliwiająca efektywną organizację miejsca pracy - m.in. obecność "piórników" na sprzęt biurowy i multimedialny, korytka, umożliwiajace ukrycie okablowania i obrotowe przystawki do biurek, ułatwiające dostosowanie układu mebli do charakteru pomieszczenia.</w:t>
      </w:r>
    </w:p>
    <w:p>
      <w:pPr>
        <w:spacing w:before="0" w:after="300"/>
      </w:pPr>
      <w:r>
        <w:rPr>
          <w:rFonts w:ascii="calibri" w:hAnsi="calibri" w:eastAsia="calibri" w:cs="calibri"/>
          <w:sz w:val="24"/>
          <w:szCs w:val="24"/>
        </w:rPr>
        <w:t xml:space="preserve">Meble z oferty Paged zostały docenione również w nietypowej dla siebie kategorii: "Sfera publiczna". Kolekcja "TUK" składająca się z foteli i hokerów spotkała się z uznaniem arbitrów ze względu na swoją uniwersalną stylistykę, która nie przytłacza naturalnego charakteru wnętrz, niezależnie od ich wielkości, kolorystyki czy wystroju, stanowiąc zawsze dyskretne dopełnienie wyznaczonej przez projektantów linii kreatywnej dla pomieszczenia.</w:t>
      </w:r>
    </w:p>
    <w:p>
      <w:pPr>
        <w:spacing w:before="0" w:after="300"/>
      </w:pPr>
      <w:r>
        <w:rPr>
          <w:rFonts w:ascii="calibri" w:hAnsi="calibri" w:eastAsia="calibri" w:cs="calibri"/>
          <w:sz w:val="24"/>
          <w:szCs w:val="24"/>
        </w:rPr>
        <w:t xml:space="preserve">Wyniki tegorocznej gali "Dobrego Wzoru" potwierdzają skuteczność Pagedu w dopasowywaniu rozwiązań wzorniczych do potrzeb specyficznych grup odbiorców biznesowych. Podobnie jak w bieżącym roku, również w przeszłości Paged był wielokrotnie nagradzany w tym konkursie, z reguły w projektach realizowanych wspólnie z obiecującymi polskimi projektantami młodego pokolenia.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2026-02-01T20:17:51+01:00</dcterms:created>
  <dcterms:modified xsi:type="dcterms:W3CDTF">2026-02-01T20:17:51+01:00</dcterms:modified>
</cp:coreProperties>
</file>

<file path=docProps/custom.xml><?xml version="1.0" encoding="utf-8"?>
<Properties xmlns="http://schemas.openxmlformats.org/officeDocument/2006/custom-properties" xmlns:vt="http://schemas.openxmlformats.org/officeDocument/2006/docPropsVTypes"/>
</file>